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34149" w:rsidR="00317CD1" w:rsidP="00317CD1" w:rsidRDefault="00317CD1" w14:paraId="a2f1250" w14:textId="a2f1250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334149">
        <w:rPr>
          <w:rFonts w:ascii="Arial" w:hAnsi="Arial" w:cs="Arial"/>
        </w:rPr>
        <w:t>Posl.br. 1 St-</w:t>
      </w:r>
      <w:r w:rsidR="00E418F9">
        <w:rPr>
          <w:rFonts w:ascii="Arial" w:hAnsi="Arial" w:cs="Arial"/>
        </w:rPr>
        <w:t>365</w:t>
      </w:r>
      <w:r w:rsidRPr="00334149" w:rsidR="005D1C46">
        <w:rPr>
          <w:rFonts w:ascii="Arial" w:hAnsi="Arial" w:cs="Arial"/>
        </w:rPr>
        <w:t>/</w:t>
      </w:r>
      <w:r w:rsidRPr="00334149" w:rsidR="005305D3">
        <w:rPr>
          <w:rFonts w:ascii="Arial" w:hAnsi="Arial" w:cs="Arial"/>
        </w:rPr>
        <w:t>20</w:t>
      </w:r>
      <w:r w:rsidRPr="00334149" w:rsidR="00334149">
        <w:rPr>
          <w:rFonts w:ascii="Arial" w:hAnsi="Arial" w:cs="Arial"/>
        </w:rPr>
        <w:t>2</w:t>
      </w:r>
      <w:r w:rsidR="00E418F9">
        <w:rPr>
          <w:rFonts w:ascii="Arial" w:hAnsi="Arial" w:cs="Arial"/>
        </w:rPr>
        <w:t>1</w:t>
      </w:r>
      <w:r w:rsidRPr="00334149">
        <w:rPr>
          <w:rFonts w:ascii="Arial" w:hAnsi="Arial" w:cs="Arial"/>
        </w:rPr>
        <w:t>-</w:t>
      </w:r>
      <w:r w:rsidR="00E418F9">
        <w:rPr>
          <w:rFonts w:ascii="Arial" w:hAnsi="Arial" w:cs="Arial"/>
        </w:rPr>
        <w:t>31</w:t>
      </w:r>
    </w:p>
    <w:p w:rsidRPr="00334149" w:rsidR="00317CD1" w:rsidP="00317CD1" w:rsidRDefault="00317CD1">
      <w:pPr>
        <w:rPr>
          <w:rFonts w:ascii="Arial" w:hAnsi="Arial" w:cs="Arial"/>
        </w:rPr>
      </w:pPr>
    </w:p>
    <w:p w:rsidRPr="00334149" w:rsidR="00317CD1" w:rsidP="00317CD1" w:rsidRDefault="00317CD1">
      <w:pPr>
        <w:jc w:val="center"/>
        <w:rPr>
          <w:rFonts w:ascii="Arial" w:hAnsi="Arial" w:cs="Arial"/>
        </w:rPr>
      </w:pPr>
      <w:r w:rsidRPr="00334149">
        <w:rPr>
          <w:rFonts w:ascii="Arial" w:hAnsi="Arial" w:cs="Arial"/>
        </w:rPr>
        <w:t>Z A P I S N I K</w:t>
      </w:r>
    </w:p>
    <w:p w:rsidRPr="00334149" w:rsidR="00317CD1" w:rsidP="00317CD1" w:rsidRDefault="00317CD1">
      <w:pPr>
        <w:jc w:val="center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od </w:t>
      </w:r>
      <w:r w:rsidR="00E418F9">
        <w:rPr>
          <w:rFonts w:ascii="Arial" w:hAnsi="Arial" w:cs="Arial"/>
        </w:rPr>
        <w:t>26</w:t>
      </w:r>
      <w:r w:rsidRPr="00334149" w:rsidR="00EA025E">
        <w:rPr>
          <w:rFonts w:ascii="Arial" w:hAnsi="Arial" w:cs="Arial"/>
        </w:rPr>
        <w:t xml:space="preserve">. </w:t>
      </w:r>
      <w:r w:rsidR="00E418F9">
        <w:rPr>
          <w:rFonts w:ascii="Arial" w:hAnsi="Arial" w:cs="Arial"/>
        </w:rPr>
        <w:t>siječnja</w:t>
      </w:r>
      <w:r w:rsidRPr="00334149" w:rsidR="00EA025E">
        <w:rPr>
          <w:rFonts w:ascii="Arial" w:hAnsi="Arial" w:cs="Arial"/>
        </w:rPr>
        <w:t xml:space="preserve"> </w:t>
      </w:r>
      <w:r w:rsidR="00E418F9">
        <w:rPr>
          <w:rFonts w:ascii="Arial" w:hAnsi="Arial" w:cs="Arial"/>
        </w:rPr>
        <w:t>2022</w:t>
      </w:r>
      <w:r w:rsidRPr="00334149" w:rsidR="00307C2E">
        <w:rPr>
          <w:rFonts w:ascii="Arial" w:hAnsi="Arial" w:cs="Arial"/>
        </w:rPr>
        <w:t>.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317CD1" w:rsidP="00317CD1" w:rsidRDefault="00307C2E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sa ročišta </w:t>
      </w:r>
      <w:r w:rsidRPr="00334149" w:rsidR="00317CD1">
        <w:rPr>
          <w:rFonts w:ascii="Arial" w:hAnsi="Arial" w:cs="Arial"/>
        </w:rPr>
        <w:t xml:space="preserve">u stečajnom postupku nad stečajnim dužnikom </w:t>
      </w:r>
      <w:r w:rsidR="00E418F9">
        <w:rPr>
          <w:rFonts w:ascii="Arial" w:hAnsi="Arial" w:cs="Arial"/>
        </w:rPr>
        <w:t xml:space="preserve">VOLUTO </w:t>
      </w:r>
      <w:r w:rsidRPr="005750E0" w:rsidR="00E418F9">
        <w:rPr>
          <w:rFonts w:ascii="Arial" w:hAnsi="Arial" w:cs="Arial"/>
        </w:rPr>
        <w:t xml:space="preserve">d.o.o., </w:t>
      </w:r>
      <w:r w:rsidR="00E418F9">
        <w:rPr>
          <w:rFonts w:ascii="Arial" w:hAnsi="Arial" w:cs="Arial"/>
        </w:rPr>
        <w:t>Zadar</w:t>
      </w:r>
      <w:r w:rsidRPr="005750E0" w:rsidR="00E418F9">
        <w:rPr>
          <w:rFonts w:ascii="Arial" w:hAnsi="Arial" w:cs="Arial"/>
        </w:rPr>
        <w:t xml:space="preserve">, </w:t>
      </w:r>
      <w:r w:rsidR="00E418F9">
        <w:rPr>
          <w:rFonts w:ascii="Arial" w:hAnsi="Arial" w:cs="Arial"/>
        </w:rPr>
        <w:t>Široka ulica 10</w:t>
      </w:r>
      <w:r w:rsidRPr="005750E0" w:rsidR="00E418F9">
        <w:rPr>
          <w:rFonts w:ascii="Arial" w:hAnsi="Arial" w:cs="Arial"/>
        </w:rPr>
        <w:t xml:space="preserve">, OIB: </w:t>
      </w:r>
      <w:r w:rsidR="00E418F9">
        <w:rPr>
          <w:rFonts w:ascii="Arial" w:hAnsi="Arial" w:cs="Arial"/>
        </w:rPr>
        <w:t>62189561213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>Nazočni od suda: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1. </w:t>
      </w:r>
      <w:r w:rsidRPr="00334149" w:rsidR="00307C2E">
        <w:rPr>
          <w:rFonts w:ascii="Arial" w:hAnsi="Arial" w:cs="Arial"/>
        </w:rPr>
        <w:t>Ardena Bajlo, sutkinja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2. </w:t>
      </w:r>
      <w:r w:rsidRPr="00334149" w:rsidR="003009D8">
        <w:rPr>
          <w:rFonts w:ascii="Arial" w:hAnsi="Arial" w:cs="Arial"/>
        </w:rPr>
        <w:t>Ante Rubelj</w:t>
      </w:r>
      <w:r w:rsidRPr="00334149">
        <w:rPr>
          <w:rFonts w:ascii="Arial" w:hAnsi="Arial" w:cs="Arial"/>
        </w:rPr>
        <w:t>, zapisničar</w:t>
      </w:r>
    </w:p>
    <w:p w:rsidRPr="00334149" w:rsidR="00EA025E" w:rsidP="004F1E38" w:rsidRDefault="00EA025E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Početak u </w:t>
      </w:r>
      <w:r w:rsidR="00E418F9">
        <w:rPr>
          <w:rFonts w:ascii="Arial" w:hAnsi="Arial" w:cs="Arial"/>
        </w:rPr>
        <w:t>11,00</w:t>
      </w:r>
      <w:r w:rsidRPr="00334149">
        <w:rPr>
          <w:rFonts w:ascii="Arial" w:hAnsi="Arial" w:cs="Arial"/>
        </w:rPr>
        <w:t xml:space="preserve"> sati.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317CD1" w:rsidP="00317CD1" w:rsidRDefault="0085480D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>U</w:t>
      </w:r>
      <w:r w:rsidR="00E418F9">
        <w:rPr>
          <w:rFonts w:ascii="Arial" w:hAnsi="Arial" w:cs="Arial"/>
        </w:rPr>
        <w:t>tvrđuje se da je pristupio</w:t>
      </w:r>
      <w:r w:rsidRPr="00334149" w:rsidR="00317CD1">
        <w:rPr>
          <w:rFonts w:ascii="Arial" w:hAnsi="Arial" w:cs="Arial"/>
        </w:rPr>
        <w:t xml:space="preserve"> </w:t>
      </w:r>
      <w:r w:rsidR="00E418F9">
        <w:rPr>
          <w:rFonts w:ascii="Arial" w:hAnsi="Arial" w:cs="Arial"/>
        </w:rPr>
        <w:t>Marin Vujević</w:t>
      </w:r>
      <w:r w:rsidRPr="00334149" w:rsidR="00317CD1">
        <w:rPr>
          <w:rFonts w:ascii="Arial" w:hAnsi="Arial" w:cs="Arial"/>
        </w:rPr>
        <w:t xml:space="preserve">, </w:t>
      </w:r>
      <w:r w:rsidR="00E418F9">
        <w:rPr>
          <w:rFonts w:ascii="Arial" w:hAnsi="Arial" w:cs="Arial"/>
        </w:rPr>
        <w:t xml:space="preserve">privremeni </w:t>
      </w:r>
      <w:r w:rsidRPr="00334149" w:rsidR="00317CD1">
        <w:rPr>
          <w:rFonts w:ascii="Arial" w:hAnsi="Arial" w:cs="Arial"/>
        </w:rPr>
        <w:t>stečajn</w:t>
      </w:r>
      <w:r w:rsidR="00334149">
        <w:rPr>
          <w:rFonts w:ascii="Arial" w:hAnsi="Arial" w:cs="Arial"/>
        </w:rPr>
        <w:t>i</w:t>
      </w:r>
      <w:r w:rsidRPr="00334149" w:rsidR="00317CD1">
        <w:rPr>
          <w:rFonts w:ascii="Arial" w:hAnsi="Arial" w:cs="Arial"/>
        </w:rPr>
        <w:t xml:space="preserve"> upravitelj.</w:t>
      </w:r>
    </w:p>
    <w:p w:rsidR="00334149" w:rsidP="00317CD1" w:rsidRDefault="00334149">
      <w:pPr>
        <w:jc w:val="both"/>
        <w:rPr>
          <w:rFonts w:ascii="Arial" w:hAnsi="Arial" w:cs="Arial"/>
        </w:rPr>
      </w:pPr>
    </w:p>
    <w:p w:rsidR="00036C37" w:rsidP="00317CD1" w:rsidRDefault="00036C3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nazočna Ivana Mažibrada, stečajna upraviteljica sa B liste</w:t>
      </w:r>
    </w:p>
    <w:p w:rsidR="00036C37" w:rsidP="00317CD1" w:rsidRDefault="00036C37">
      <w:pPr>
        <w:jc w:val="both"/>
        <w:rPr>
          <w:rFonts w:ascii="Arial" w:hAnsi="Arial" w:cs="Arial"/>
        </w:rPr>
      </w:pPr>
    </w:p>
    <w:p w:rsidR="00334149" w:rsidP="00317CD1" w:rsidRDefault="0033414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nema uvjeta za održavanje ročišta jer </w:t>
      </w:r>
      <w:r w:rsidR="00036C37">
        <w:rPr>
          <w:rFonts w:ascii="Arial" w:hAnsi="Arial" w:cs="Arial"/>
        </w:rPr>
        <w:t>zastupnica po zakonu stečajnog dužnika nije pristupila na ročište.</w:t>
      </w:r>
    </w:p>
    <w:p w:rsidR="00036C37" w:rsidP="00317CD1" w:rsidRDefault="00036C37">
      <w:pPr>
        <w:jc w:val="both"/>
        <w:rPr>
          <w:rFonts w:ascii="Arial" w:hAnsi="Arial" w:cs="Arial"/>
        </w:rPr>
      </w:pPr>
    </w:p>
    <w:p w:rsidRPr="00334149" w:rsidR="00036C37" w:rsidP="00317CD1" w:rsidRDefault="00036C3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Privremeni stečajni upravitelj napominje da je u međuvremenu ostvario kontakte osobama bliskom zastupnici po zakonu stečajnog dužnika pa misli da bi eventualno mogao sa istom stupiti u kontakt prije nego sud naloži njenog dovođenje.</w:t>
      </w:r>
    </w:p>
    <w:p w:rsidRPr="00334149" w:rsidR="009D036E" w:rsidP="00317CD1" w:rsidRDefault="009D036E">
      <w:pPr>
        <w:jc w:val="both"/>
        <w:rPr>
          <w:rFonts w:ascii="Arial" w:hAnsi="Arial" w:cs="Arial"/>
        </w:rPr>
      </w:pPr>
    </w:p>
    <w:p w:rsidRPr="00334149" w:rsidR="0024799D" w:rsidP="00317CD1" w:rsidRDefault="00F14735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>Odluka će se donijeti u zakonskom roku.</w:t>
      </w:r>
    </w:p>
    <w:p w:rsidRPr="00334149" w:rsidR="0024799D" w:rsidP="00317CD1" w:rsidRDefault="0024799D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Dovršeno u </w:t>
      </w:r>
      <w:r w:rsidR="00334149">
        <w:rPr>
          <w:rFonts w:ascii="Arial" w:hAnsi="Arial" w:cs="Arial"/>
        </w:rPr>
        <w:t>11</w:t>
      </w:r>
      <w:r w:rsidRPr="00334149" w:rsidR="00AE225C">
        <w:rPr>
          <w:rFonts w:ascii="Arial" w:hAnsi="Arial" w:cs="Arial"/>
        </w:rPr>
        <w:t>,</w:t>
      </w:r>
      <w:r w:rsidR="00036C37">
        <w:rPr>
          <w:rFonts w:ascii="Arial" w:hAnsi="Arial" w:cs="Arial"/>
        </w:rPr>
        <w:t>05</w:t>
      </w:r>
      <w:r w:rsidRPr="00334149">
        <w:rPr>
          <w:rFonts w:ascii="Arial" w:hAnsi="Arial" w:cs="Arial"/>
        </w:rPr>
        <w:t xml:space="preserve"> sati.</w:t>
      </w:r>
    </w:p>
    <w:p w:rsidRPr="00334149" w:rsidR="00AC25AC" w:rsidP="00317CD1" w:rsidRDefault="00AC25AC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>ZAPISNIČAR</w:t>
      </w:r>
      <w:r w:rsidRPr="00334149">
        <w:rPr>
          <w:rFonts w:ascii="Arial" w:hAnsi="Arial" w:cs="Arial"/>
        </w:rPr>
        <w:tab/>
      </w:r>
      <w:r w:rsidRPr="00334149">
        <w:rPr>
          <w:rFonts w:ascii="Arial" w:hAnsi="Arial" w:cs="Arial"/>
        </w:rPr>
        <w:tab/>
        <w:t>S</w:t>
      </w:r>
      <w:r w:rsidRPr="00334149" w:rsidR="009E0678">
        <w:rPr>
          <w:rFonts w:ascii="Arial" w:hAnsi="Arial" w:cs="Arial"/>
        </w:rPr>
        <w:t>UTKINJA</w:t>
      </w:r>
      <w:r w:rsidR="00E418F9">
        <w:rPr>
          <w:rFonts w:ascii="Arial" w:hAnsi="Arial" w:cs="Arial"/>
        </w:rPr>
        <w:tab/>
      </w:r>
      <w:r w:rsidR="00036C37">
        <w:rPr>
          <w:rFonts w:ascii="Arial" w:hAnsi="Arial" w:cs="Arial"/>
        </w:rPr>
        <w:t xml:space="preserve">        PRIVREMENI </w:t>
      </w:r>
      <w:r w:rsidRPr="00334149">
        <w:rPr>
          <w:rFonts w:ascii="Arial" w:hAnsi="Arial" w:cs="Arial"/>
        </w:rPr>
        <w:t>STEČAJNI UPRAVITELJ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DB052E" w:rsidP="009D036E" w:rsidRDefault="009D036E">
      <w:pPr>
        <w:jc w:val="right"/>
        <w:rPr>
          <w:rFonts w:ascii="Arial" w:hAnsi="Arial" w:cs="Arial"/>
        </w:rPr>
      </w:pPr>
      <w:r w:rsidRPr="00334149">
        <w:rPr>
          <w:rFonts w:ascii="Arial" w:hAnsi="Arial" w:cs="Arial"/>
        </w:rPr>
        <w:t>ZAKONSKI ZASTUPNIK</w:t>
      </w:r>
    </w:p>
    <w:sectPr w:rsidRPr="00334149" w:rsidR="00DB052E" w:rsidSect="00307C2E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07C2E" w:rsidP="00307C2E" w:rsidRDefault="00307C2E">
      <w:r>
        <w:separator/>
      </w:r>
    </w:p>
  </w:endnote>
  <w:endnote w:type="continuationSeparator" w:id="0">
    <w:p w:rsidR="00307C2E" w:rsidP="00307C2E" w:rsidRDefault="00307C2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07C2E" w:rsidP="00307C2E" w:rsidRDefault="00307C2E">
      <w:r>
        <w:separator/>
      </w:r>
    </w:p>
  </w:footnote>
  <w:footnote w:type="continuationSeparator" w:id="0">
    <w:p w:rsidR="00307C2E" w:rsidP="00307C2E" w:rsidRDefault="00307C2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Pr="00FD1DC8" w:rsidR="00307C2E" w:rsidP="00307C2E" w:rsidRDefault="00307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80D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3009D8">
          <w:t>373</w:t>
        </w:r>
        <w:r>
          <w:t>/</w:t>
        </w:r>
        <w:r w:rsidR="003009D8">
          <w:t>2017</w:t>
        </w:r>
        <w:r>
          <w:t>-</w:t>
        </w:r>
        <w:r w:rsidR="003009D8">
          <w:t>5</w:t>
        </w:r>
        <w:r w:rsidR="00EA025E">
          <w:t>6</w:t>
        </w:r>
      </w:p>
      <w:p w:rsidR="00307C2E" w:rsidRDefault="005B47D4">
        <w:pPr>
          <w:pStyle w:val="Zaglavlje"/>
          <w:jc w:val="center"/>
        </w:pPr>
      </w:p>
    </w:sdtContent>
  </w:sdt>
  <w:p w:rsidR="00307C2E" w:rsidRDefault="00307C2E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ilvl="0" w:tplc="9928233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B8D60AC"/>
    <w:multiLevelType w:val="hybridMultilevel"/>
    <w:tmpl w:val="88D8581E"/>
    <w:lvl w:ilvl="0" w:tplc="ACCECFC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3193A7A"/>
    <w:multiLevelType w:val="hybridMultilevel"/>
    <w:tmpl w:val="EDD6C764"/>
    <w:lvl w:ilvl="0" w:tplc="4C8E4088"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">
    <w:nsid w:val="24DE05AA"/>
    <w:multiLevelType w:val="hybridMultilevel"/>
    <w:tmpl w:val="0D9C99E2"/>
    <w:lvl w:ilvl="0" w:tplc="8512A1F0">
      <w:start w:val="22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4">
    <w:nsid w:val="292E0B30"/>
    <w:multiLevelType w:val="hybridMultilevel"/>
    <w:tmpl w:val="598CC3D6"/>
    <w:lvl w:ilvl="0" w:tplc="FADEE400">
      <w:start w:val="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2B19211E"/>
    <w:multiLevelType w:val="hybridMultilevel"/>
    <w:tmpl w:val="4D58AB58"/>
    <w:lvl w:ilvl="0" w:tplc="5EDC8B58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35A23591"/>
    <w:multiLevelType w:val="hybridMultilevel"/>
    <w:tmpl w:val="6A18B048"/>
    <w:lvl w:ilvl="0" w:tplc="418ADB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37BC5839"/>
    <w:multiLevelType w:val="hybridMultilevel"/>
    <w:tmpl w:val="D5C2F506"/>
    <w:lvl w:ilvl="0" w:tplc="2C5AF9D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385374AA"/>
    <w:multiLevelType w:val="hybridMultilevel"/>
    <w:tmpl w:val="904E90D2"/>
    <w:lvl w:ilvl="0" w:tplc="8438DE38">
      <w:start w:val="3"/>
      <w:numFmt w:val="bullet"/>
      <w:lvlText w:val="-"/>
      <w:lvlJc w:val="left"/>
      <w:pPr>
        <w:ind w:left="18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9">
    <w:nsid w:val="534F3816"/>
    <w:multiLevelType w:val="hybridMultilevel"/>
    <w:tmpl w:val="01F8EB24"/>
    <w:lvl w:ilvl="0" w:tplc="66704EA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560256FC"/>
    <w:multiLevelType w:val="hybridMultilevel"/>
    <w:tmpl w:val="7D48DB46"/>
    <w:lvl w:ilvl="0" w:tplc="F016095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57EC4FA5"/>
    <w:multiLevelType w:val="hybridMultilevel"/>
    <w:tmpl w:val="93E4183A"/>
    <w:lvl w:ilvl="0" w:tplc="4A4216E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6BBC6067"/>
    <w:multiLevelType w:val="hybridMultilevel"/>
    <w:tmpl w:val="1040EB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6A4D37"/>
    <w:multiLevelType w:val="hybridMultilevel"/>
    <w:tmpl w:val="5102347A"/>
    <w:lvl w:ilvl="0" w:tplc="20769A4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EC82074"/>
    <w:multiLevelType w:val="hybridMultilevel"/>
    <w:tmpl w:val="A45CC598"/>
    <w:lvl w:ilvl="0" w:tplc="850EFBD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2"/>
  </w:num>
  <w:num w:numId="3">
    <w:abstractNumId w:val="1"/>
  </w:num>
  <w:num w:numId="4">
    <w:abstractNumId w:val="10"/>
  </w:num>
  <w:num w:numId="5">
    <w:abstractNumId w:val="14"/>
  </w:num>
  <w:num w:numId="6">
    <w:abstractNumId w:val="4"/>
  </w:num>
  <w:num w:numId="7">
    <w:abstractNumId w:val="7"/>
  </w:num>
  <w:num w:numId="8">
    <w:abstractNumId w:val="11"/>
  </w:num>
  <w:num w:numId="9">
    <w:abstractNumId w:val="2"/>
  </w:num>
  <w:num w:numId="10">
    <w:abstractNumId w:val="13"/>
  </w:num>
  <w:num w:numId="11">
    <w:abstractNumId w:val="0"/>
  </w:num>
  <w:num w:numId="12">
    <w:abstractNumId w:val="9"/>
  </w:num>
  <w:num w:numId="13">
    <w:abstractNumId w:val="3"/>
  </w:num>
  <w:num w:numId="14">
    <w:abstractNumId w:val="5"/>
  </w:num>
  <w:num w:numId="15">
    <w:abstractNumId w:va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CD1"/>
    <w:rsid w:val="00033854"/>
    <w:rsid w:val="00036C37"/>
    <w:rsid w:val="00085869"/>
    <w:rsid w:val="000A4643"/>
    <w:rsid w:val="00183544"/>
    <w:rsid w:val="0024799D"/>
    <w:rsid w:val="00272F4C"/>
    <w:rsid w:val="00274E5D"/>
    <w:rsid w:val="002B23B7"/>
    <w:rsid w:val="003009D8"/>
    <w:rsid w:val="00302D11"/>
    <w:rsid w:val="00307C2E"/>
    <w:rsid w:val="00317CD1"/>
    <w:rsid w:val="00321F71"/>
    <w:rsid w:val="00334149"/>
    <w:rsid w:val="00412076"/>
    <w:rsid w:val="004E61DD"/>
    <w:rsid w:val="004F1E38"/>
    <w:rsid w:val="004F260B"/>
    <w:rsid w:val="005305D3"/>
    <w:rsid w:val="005A172B"/>
    <w:rsid w:val="005B47D4"/>
    <w:rsid w:val="005D1C46"/>
    <w:rsid w:val="0067481E"/>
    <w:rsid w:val="006C4B1E"/>
    <w:rsid w:val="006F18D2"/>
    <w:rsid w:val="00705044"/>
    <w:rsid w:val="00736778"/>
    <w:rsid w:val="007A1BF0"/>
    <w:rsid w:val="007A715F"/>
    <w:rsid w:val="007E39C3"/>
    <w:rsid w:val="0085480D"/>
    <w:rsid w:val="008A696D"/>
    <w:rsid w:val="00990C54"/>
    <w:rsid w:val="009A4045"/>
    <w:rsid w:val="009C674C"/>
    <w:rsid w:val="009D036E"/>
    <w:rsid w:val="009E0678"/>
    <w:rsid w:val="00A57FDF"/>
    <w:rsid w:val="00AC25AC"/>
    <w:rsid w:val="00AE225C"/>
    <w:rsid w:val="00B86C44"/>
    <w:rsid w:val="00BE287C"/>
    <w:rsid w:val="00C35E36"/>
    <w:rsid w:val="00DB052E"/>
    <w:rsid w:val="00E21F85"/>
    <w:rsid w:val="00E2638C"/>
    <w:rsid w:val="00E418F9"/>
    <w:rsid w:val="00EA025E"/>
    <w:rsid w:val="00EB669A"/>
    <w:rsid w:val="00F13B20"/>
    <w:rsid w:val="00F14735"/>
    <w:rsid w:val="00F1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17CD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57FDF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B47D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B47D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B47D4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B47D4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B47D4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47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47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47D4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47D4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47D4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566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4662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3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453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242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26. siječnja 2022.</izvorni_sadrzaj>
    <derivirana_varijabla naziv="DomainObject.StvarniPocetakDatum_1">26. siječnja 2022.</derivirana_varijabla>
  </DomainObject.StvarniPocetakDatum>
  <DomainObject.StvarniZavrsetakDatum>
    <izvorni_sadrzaj>26. siječnja 2022.</izvorni_sadrzaj>
    <derivirana_varijabla naziv="DomainObject.StvarniZavrsetakDatum_1">26. siječnja 2022.</derivirana_varijabla>
  </DomainObject.StvarniZavrsetakDatum>
  <DomainObject.PlaniraniZavrsetakDatum>
    <izvorni_sadrzaj>26. siječnja 2022.</izvorni_sadrzaj>
    <derivirana_varijabla naziv="DomainObject.PlaniraniZavrsetakDatum_1">26. siječnja 2022.</derivirana_varijabla>
  </DomainObject.PlaniraniZavrsetakDatum>
  <DomainObject.PlaniraniPocetakDatum>
    <izvorni_sadrzaj>26. siječnja 2022.</izvorni_sadrzaj>
    <derivirana_varijabla naziv="DomainObject.PlaniraniPocetakDatum_1">26. siječnja 2022.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11:05</izvorni_sadrzaj>
    <derivirana_varijabla naziv="DomainObject.StvarniZavrsetakVrijeme_1">11:05</derivirana_varijabla>
  </DomainObject.StvarniZavrsetakVrijeme>
  <DomainObject.PlaniraniZavrsetakVrijeme>
    <izvorni_sadrzaj>11:15</izvorni_sadrzaj>
    <derivirana_varijabla naziv="DomainObject.PlaniraniZavrsetakVrijeme_1">11:15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siječnja 2022.</izvorni_sadrzaj>
    <derivirana_varijabla naziv="DomainObject.Zapisnik.DatumKreiranja_1">26. siječnja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St-365/2021-32</izvorni_sadrzaj>
    <derivirana_varijabla naziv="DomainObject.Zapisnik.Oznaka_1">St-365/2021-32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2021.</izvorni_sadrzaj>
    <derivirana_varijabla naziv="DomainObject.Predmet.DatumOsnivanja_1">19.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St-365/2021</izvorni_sadrzaj>
    <derivirana_varijabla naziv="DomainObject.Predmet.OznakaBroj_1">St-365/2021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VOLUTO d.o.o.</izvorni_sadrzaj>
    <derivirana_varijabla naziv="DomainObject.Predmet.ProtustrankaFormated_1">  VOLUTO d.o.o.</derivirana_varijabla>
  </DomainObject.Predmet.ProtustrankaFormated>
  <DomainObject.Predmet.ProtustrankaFormatedOIB>
    <izvorni_sadrzaj>  VOLUTO d.o.o., OIB 62189561213</izvorni_sadrzaj>
    <derivirana_varijabla naziv="DomainObject.Predmet.ProtustrankaFormatedOIB_1">  VOLUTO d.o.o., OIB 62189561213</derivirana_varijabla>
  </DomainObject.Predmet.ProtustrankaFormatedOIB>
  <DomainObject.Predmet.ProtustrankaFormatedWithAdress>
    <izvorni_sadrzaj> VOLUTO d.o.o., Široka ulica 10, 23000 Zadar</izvorni_sadrzaj>
    <derivirana_varijabla naziv="DomainObject.Predmet.ProtustrankaFormatedWithAdress_1"> VOLUTO d.o.o., Široka ulica 10, 23000 Zadar</derivirana_varijabla>
  </DomainObject.Predmet.ProtustrankaFormatedWithAdress>
  <DomainObject.Predmet.ProtustrankaFormatedWithAdressOIB>
    <izvorni_sadrzaj> VOLUTO d.o.o., OIB 62189561213, Široka ulica 10, 23000 Zadar</izvorni_sadrzaj>
    <derivirana_varijabla naziv="DomainObject.Predmet.ProtustrankaFormatedWithAdressOIB_1"> VOLUTO d.o.o., OIB 62189561213, Široka ulica 10, 23000 Zadar</derivirana_varijabla>
  </DomainObject.Predmet.ProtustrankaFormatedWithAdressOIB>
  <DomainObject.Predmet.ProtustrankaWithAdress>
    <izvorni_sadrzaj>VOLUTO d.o.o. Široka ulica 10, 23000 Zadar</izvorni_sadrzaj>
    <derivirana_varijabla naziv="DomainObject.Predmet.ProtustrankaWithAdress_1">VOLUTO d.o.o. Široka ulica 10, 23000 Zadar</derivirana_varijabla>
  </DomainObject.Predmet.ProtustrankaWithAdress>
  <DomainObject.Predmet.ProtustrankaWithAdressOIB>
    <izvorni_sadrzaj>VOLUTO d.o.o., OIB 62189561213, Široka ulica 10, 23000 Zadar</izvorni_sadrzaj>
    <derivirana_varijabla naziv="DomainObject.Predmet.ProtustrankaWithAdressOIB_1">VOLUTO d.o.o., OIB 62189561213, Široka ulica 10, 23000 Zadar</derivirana_varijabla>
  </DomainObject.Predmet.ProtustrankaWithAdressOIB>
  <DomainObject.Predmet.ProtustrankaNazivFormated>
    <izvorni_sadrzaj>VOLUTO d.o.o.</izvorni_sadrzaj>
    <derivirana_varijabla naziv="DomainObject.Predmet.ProtustrankaNazivFormated_1">VOLUTO d.o.o.</derivirana_varijabla>
  </DomainObject.Predmet.ProtustrankaNazivFormated>
  <DomainObject.Predmet.ProtustrankaNazivFormatedOIB>
    <izvorni_sadrzaj>VOLUTO d.o.o., OIB 62189561213</izvorni_sadrzaj>
    <derivirana_varijabla naziv="DomainObject.Predmet.ProtustrankaNazivFormatedOIB_1">VOLUTO d.o.o., OIB 62189561213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VOLUTO d.o.o.</item>
    </izvorni_sadrzaj>
    <derivirana_varijabla naziv="DomainObject.Predmet.ProtuStrankaListFormated_1">
      <item>VOLUTO d.o.o.</item>
    </derivirana_varijabla>
  </DomainObject.Predmet.ProtuStrankaListFormated>
  <DomainObject.Predmet.ProtuStrankaListFormatedOIB>
    <izvorni_sadrzaj>
      <item>VOLUTO d.o.o., OIB 62189561213</item>
    </izvorni_sadrzaj>
    <derivirana_varijabla naziv="DomainObject.Predmet.ProtuStrankaListFormatedOIB_1">
      <item>VOLUTO d.o.o., OIB 62189561213</item>
    </derivirana_varijabla>
  </DomainObject.Predmet.ProtuStrankaListFormatedOIB>
  <DomainObject.Predmet.ProtuStrankaListFormatedWithAdress>
    <izvorni_sadrzaj>
      <item>VOLUTO d.o.o., Široka ulica 10, 23000 Zadar</item>
    </izvorni_sadrzaj>
    <derivirana_varijabla naziv="DomainObject.Predmet.ProtuStrankaListFormatedWithAdress_1">
      <item>VOLUTO d.o.o., Široka ulica 10, 23000 Zadar</item>
    </derivirana_varijabla>
  </DomainObject.Predmet.ProtuStrankaListFormatedWithAdress>
  <DomainObject.Predmet.ProtuStrankaListFormatedWithAdressOIB>
    <izvorni_sadrzaj>
      <item>VOLUTO d.o.o., OIB 62189561213, Široka ulica 10, 23000 Zadar</item>
    </izvorni_sadrzaj>
    <derivirana_varijabla naziv="DomainObject.Predmet.ProtuStrankaListFormatedWithAdressOIB_1">
      <item>VOLUTO d.o.o., OIB 62189561213, Široka ulica 10, 23000 Zadar</item>
    </derivirana_varijabla>
  </DomainObject.Predmet.ProtuStrankaListFormatedWithAdressOIB>
  <DomainObject.Predmet.ProtuStrankaListNazivFormated>
    <izvorni_sadrzaj>
      <item>VOLUTO d.o.o.</item>
    </izvorni_sadrzaj>
    <derivirana_varijabla naziv="DomainObject.Predmet.ProtuStrankaListNazivFormated_1">
      <item>VOLUTO d.o.o.</item>
    </derivirana_varijabla>
  </DomainObject.Predmet.ProtuStrankaListNazivFormated>
  <DomainObject.Predmet.ProtuStrankaListNazivFormatedOIB>
    <izvorni_sadrzaj>
      <item>VOLUTO d.o.o., OIB 62189561213</item>
    </izvorni_sadrzaj>
    <derivirana_varijabla naziv="DomainObject.Predmet.ProtuStrankaListNazivFormatedOIB_1">
      <item>VOLUTO d.o.o., OIB 62189561213</item>
    </derivirana_varijabla>
  </DomainObject.Predmet.ProtuStrankaListNazivFormatedOIB>
  <DomainObject.Predmet.OstaliListFormated>
    <izvorni_sadrzaj>
      <item>Tea Domančić</item>
    </izvorni_sadrzaj>
    <derivirana_varijabla naziv="DomainObject.Predmet.OstaliListFormated_1">
      <item>Tea Domančić</item>
    </derivirana_varijabla>
  </DomainObject.Predmet.OstaliListFormated>
  <DomainObject.Predmet.OstaliListFormatedOIB>
    <izvorni_sadrzaj>
      <item>Tea Domančić, OIB 23791940912</item>
    </izvorni_sadrzaj>
    <derivirana_varijabla naziv="DomainObject.Predmet.OstaliListFormatedOIB_1">
      <item>Tea Domančić, OIB 23791940912</item>
    </derivirana_varijabla>
  </DomainObject.Predmet.OstaliListFormatedOIB>
  <DomainObject.Predmet.OstaliListFormatedWithAdress>
    <izvorni_sadrzaj>
      <item>Tea Domančić, Grigora Viteza 12, 23000 Zadar</item>
    </izvorni_sadrzaj>
    <derivirana_varijabla naziv="DomainObject.Predmet.OstaliListFormatedWithAdress_1">
      <item>Tea Domančić, Grigora Viteza 12, 23000 Zadar</item>
    </derivirana_varijabla>
  </DomainObject.Predmet.OstaliListFormatedWithAdress>
  <DomainObject.Predmet.OstaliListFormatedWithAdressOIB>
    <izvorni_sadrzaj>
      <item>Tea Domančić, OIB 23791940912, Grigora Viteza 12, 23000 Zadar</item>
    </izvorni_sadrzaj>
    <derivirana_varijabla naziv="DomainObject.Predmet.OstaliListFormatedWithAdressOIB_1">
      <item>Tea Domančić, OIB 23791940912, Grigora Viteza 12, 23000 Zadar</item>
    </derivirana_varijabla>
  </DomainObject.Predmet.OstaliListFormatedWithAdressOIB>
  <DomainObject.Predmet.OstaliListNazivFormated>
    <izvorni_sadrzaj>
      <item>Tea Domančić</item>
    </izvorni_sadrzaj>
    <derivirana_varijabla naziv="DomainObject.Predmet.OstaliListNazivFormated_1">
      <item>Tea Domančić</item>
    </derivirana_varijabla>
  </DomainObject.Predmet.OstaliListNazivFormated>
  <DomainObject.Predmet.OstaliListNazivFormatedOIB>
    <izvorni_sadrzaj>
      <item>Tea Domančić, OIB 23791940912</item>
    </izvorni_sadrzaj>
    <derivirana_varijabla naziv="DomainObject.Predmet.OstaliListNazivFormatedOIB_1">
      <item>Tea Domančić, OIB 23791940912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siječnja 2022.</izvorni_sadrzaj>
    <derivirana_varijabla naziv="DomainObject.Datum_1">26. siječnja 2022.</derivirana_varijabla>
  </DomainObject.Datum>
  <DomainObject.PoslovniBrojDokumenta>
    <izvorni_sadrzaj>St-365/2021-32</izvorni_sadrzaj>
    <derivirana_varijabla naziv="DomainObject.PoslovniBrojDokumenta_1">St-365/2021-32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VOLUTO d.o.o.</izvorni_sadrzaj>
    <derivirana_varijabla naziv="DomainObject.Predmet.ProtustrankaIDrugi_1">VOLUTO d.o.o.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VOLUTO d.o.o., OIB 62189561213, Široka ulica 10, 23000 Zadar</izvorni_sadrzaj>
    <derivirana_varijabla naziv="DomainObject.Predmet.ProtustrankaIDrugiAdressOIB_1">VOLUTO d.o.o., OIB 62189561213, Široka ulica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VOLUTO d.o.o.</item>
      <item>Financijska agencija (FINA)</item>
      <item>Tea Domančić</item>
    </izvorni_sadrzaj>
    <derivirana_varijabla naziv="DomainObject.Predmet.SudioniciListNaziv_1">
      <item>VOLUTO d.o.o.</item>
      <item>Financijska agencija (FINA)</item>
      <item>Tea Domančić</item>
    </derivirana_varijabla>
  </DomainObject.Predmet.SudioniciListNaziv>
  <DomainObject.Predmet.SudioniciListAdressOIB>
    <izvorni_sadrzaj>
      <item>VOLUTO d.o.o., OIB 62189561213, Široka ulica 10,23000 Zadar</item>
      <item>Financijska agencija (FINA), OIB 85821130368, IVANA DANILA 4,23000 Zadar</item>
      <item>Tea Domančić, OIB 23791940912, Grigora Viteza 12,23000 Zadar</item>
    </izvorni_sadrzaj>
    <derivirana_varijabla naziv="DomainObject.Predmet.SudioniciListAdressOIB_1">
      <item>VOLUTO d.o.o., OIB 62189561213, Široka ulica 10,23000 Zadar</item>
      <item>Financijska agencija (FINA), OIB 85821130368, IVANA DANILA 4,23000 Zadar</item>
      <item>Tea Domančić, OIB 23791940912, Grigora Viteza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62189561213</item>
      <item>, OIB 85821130368</item>
      <item>, OIB 23791940912</item>
    </izvorni_sadrzaj>
    <derivirana_varijabla naziv="DomainObject.Predmet.SudioniciListNazivOIB_1">
      <item>, OIB 62189561213</item>
      <item>, OIB 85821130368</item>
      <item>, OIB 23791940912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 Vujević, OIB 02473605064, Ulica I, 201B, 23222 Galovac</item>
    </izvorni_sadrzaj>
    <derivirana_varijabla naziv="DomainObject.Predmet.StecajniUpraviteljiListAddressOIB_1">
      <item>Marin Vujević, OIB 02473605064, Ulica I, 201B, 23222 Galovac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2021.</izvorni_sadrzaj>
    <derivirana_varijabla naziv="DomainObject.Predmet.DatumPocetkaProcesa_1">17.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767</properties:Characters>
  <properties:Lines>34</properties:Lines>
  <properties:Paragraphs>16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2022-01-25T07:54:00Z</dcterms:created>
  <dc:creator>wsadmin</dc:creator>
  <cp:lastModifiedBy>Ante Rubelj</cp:lastModifiedBy>
  <cp:lastPrinted>2019-04-17T08:15:00Z</cp:lastPrinted>
  <dcterms:modified xmlns:xsi="http://www.w3.org/2001/XMLSchema-instance" xsi:type="dcterms:W3CDTF">2022-01-26T12:17:00Z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St-365/2021-32 / Zapisnik - Ročište (St-365-21 -Tea Domančić.docx)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